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6C5" w:rsidRPr="00B006C5" w:rsidRDefault="00B006C5" w:rsidP="00B006C5">
      <w:pPr>
        <w:spacing w:after="0" w:line="240" w:lineRule="auto"/>
        <w:jc w:val="both"/>
        <w:rPr>
          <w:rFonts w:ascii="Arial" w:eastAsia="Times New Roman" w:hAnsi="Arial" w:cs="Arial"/>
          <w:color w:val="000000"/>
          <w:sz w:val="24"/>
          <w:szCs w:val="24"/>
          <w:lang w:eastAsia="pt-BR"/>
        </w:rPr>
      </w:pPr>
      <w:bookmarkStart w:id="0" w:name="_GoBack"/>
      <w:r w:rsidRPr="00B006C5">
        <w:rPr>
          <w:rFonts w:ascii="Arial" w:eastAsia="Times New Roman" w:hAnsi="Arial" w:cs="Arial"/>
          <w:b/>
          <w:bCs/>
          <w:color w:val="000000"/>
          <w:sz w:val="24"/>
          <w:szCs w:val="24"/>
          <w:lang w:eastAsia="pt-BR"/>
        </w:rPr>
        <w:t>Contrato Social de Sociedade Comercial</w:t>
      </w:r>
    </w:p>
    <w:p w:rsidR="00B006C5" w:rsidRPr="00B006C5" w:rsidRDefault="00B006C5" w:rsidP="00B006C5">
      <w:pPr>
        <w:spacing w:after="0" w:line="240" w:lineRule="auto"/>
        <w:jc w:val="both"/>
        <w:rPr>
          <w:rFonts w:ascii="Arial" w:eastAsia="Times New Roman" w:hAnsi="Arial" w:cs="Arial"/>
          <w:color w:val="000000"/>
          <w:sz w:val="24"/>
          <w:szCs w:val="24"/>
          <w:lang w:eastAsia="pt-BR"/>
        </w:rPr>
      </w:pPr>
      <w:r w:rsidRPr="00B006C5">
        <w:rPr>
          <w:rFonts w:ascii="Arial" w:eastAsia="Times New Roman" w:hAnsi="Arial" w:cs="Arial"/>
          <w:color w:val="000000"/>
          <w:sz w:val="24"/>
          <w:szCs w:val="24"/>
          <w:lang w:eastAsia="pt-BR"/>
        </w:rPr>
        <w:t> </w:t>
      </w:r>
    </w:p>
    <w:p w:rsidR="00B006C5" w:rsidRPr="00B006C5" w:rsidRDefault="00B006C5" w:rsidP="00B006C5">
      <w:pPr>
        <w:spacing w:beforeAutospacing="1" w:after="100" w:afterAutospacing="1" w:line="240" w:lineRule="auto"/>
        <w:jc w:val="both"/>
        <w:rPr>
          <w:rFonts w:ascii="Arial" w:eastAsia="Times New Roman" w:hAnsi="Arial" w:cs="Arial"/>
          <w:color w:val="000000"/>
          <w:sz w:val="24"/>
          <w:szCs w:val="24"/>
          <w:lang w:eastAsia="pt-BR"/>
        </w:rPr>
      </w:pPr>
      <w:r w:rsidRPr="00B006C5">
        <w:rPr>
          <w:rFonts w:ascii="Arial" w:eastAsia="Times New Roman" w:hAnsi="Arial" w:cs="Arial"/>
          <w:color w:val="000000"/>
          <w:sz w:val="24"/>
          <w:szCs w:val="24"/>
          <w:lang w:eastAsia="pt-BR"/>
        </w:rPr>
        <w:t>............................................................................................................</w:t>
      </w:r>
      <w:r w:rsidRPr="00B006C5">
        <w:rPr>
          <w:rFonts w:ascii="Arial" w:eastAsia="Times New Roman" w:hAnsi="Arial" w:cs="Arial"/>
          <w:color w:val="000000"/>
          <w:sz w:val="24"/>
          <w:szCs w:val="24"/>
          <w:lang w:eastAsia="pt-BR"/>
        </w:rPr>
        <w:br/>
        <w:t>(Razão Social)</w:t>
      </w:r>
    </w:p>
    <w:p w:rsidR="00B006C5" w:rsidRPr="00B006C5" w:rsidRDefault="00B006C5" w:rsidP="00B006C5">
      <w:pPr>
        <w:spacing w:before="100" w:beforeAutospacing="1" w:after="100" w:afterAutospacing="1" w:line="360" w:lineRule="atLeast"/>
        <w:jc w:val="both"/>
        <w:rPr>
          <w:rFonts w:ascii="Arial" w:eastAsia="Times New Roman" w:hAnsi="Arial" w:cs="Arial"/>
          <w:color w:val="000000"/>
          <w:sz w:val="24"/>
          <w:szCs w:val="24"/>
          <w:lang w:eastAsia="pt-BR"/>
        </w:rPr>
      </w:pPr>
      <w:r w:rsidRPr="00B006C5">
        <w:rPr>
          <w:rFonts w:ascii="Arial" w:eastAsia="Times New Roman" w:hAnsi="Arial" w:cs="Arial"/>
          <w:color w:val="000000"/>
          <w:sz w:val="24"/>
          <w:szCs w:val="24"/>
          <w:lang w:eastAsia="pt-BR"/>
        </w:rPr>
        <w:t xml:space="preserve">......................................., (nacionalidade), ..................... (profissão), residente e domiciliado </w:t>
      </w:r>
      <w:proofErr w:type="spellStart"/>
      <w:r w:rsidRPr="00B006C5">
        <w:rPr>
          <w:rFonts w:ascii="Arial" w:eastAsia="Times New Roman" w:hAnsi="Arial" w:cs="Arial"/>
          <w:color w:val="000000"/>
          <w:sz w:val="24"/>
          <w:szCs w:val="24"/>
          <w:lang w:eastAsia="pt-BR"/>
        </w:rPr>
        <w:t>em</w:t>
      </w:r>
      <w:proofErr w:type="spellEnd"/>
      <w:r w:rsidRPr="00B006C5">
        <w:rPr>
          <w:rFonts w:ascii="Arial" w:eastAsia="Times New Roman" w:hAnsi="Arial" w:cs="Arial"/>
          <w:color w:val="000000"/>
          <w:sz w:val="24"/>
          <w:szCs w:val="24"/>
          <w:lang w:eastAsia="pt-BR"/>
        </w:rPr>
        <w:t xml:space="preserve"> ....................................., Estado do..........................., na rua............................, nº ........., bairro .................., Título de Eleitor nº.............., Zona............, Seção .............., do Tribunal Regional Eleitoral do ................... (Estado); e ......................... (nacionalidade), ............... (estado civil), ............ (profissão), residente e domiciliado </w:t>
      </w:r>
      <w:proofErr w:type="spellStart"/>
      <w:r w:rsidRPr="00B006C5">
        <w:rPr>
          <w:rFonts w:ascii="Arial" w:eastAsia="Times New Roman" w:hAnsi="Arial" w:cs="Arial"/>
          <w:color w:val="000000"/>
          <w:sz w:val="24"/>
          <w:szCs w:val="24"/>
          <w:lang w:eastAsia="pt-BR"/>
        </w:rPr>
        <w:t>em</w:t>
      </w:r>
      <w:proofErr w:type="spellEnd"/>
      <w:r w:rsidRPr="00B006C5">
        <w:rPr>
          <w:rFonts w:ascii="Arial" w:eastAsia="Times New Roman" w:hAnsi="Arial" w:cs="Arial"/>
          <w:color w:val="000000"/>
          <w:sz w:val="24"/>
          <w:szCs w:val="24"/>
          <w:lang w:eastAsia="pt-BR"/>
        </w:rPr>
        <w:t xml:space="preserve"> .............................., na rua .............................., nº........, bairro ................., Carteira de Identidade Civil, RG nº ..................., do Instituto de Identificação do Estado do ........................., resolvem constituir uma Sociedade por Quotas de Responsabilidade Limitada regida pelas seguintes cláusulas:</w:t>
      </w:r>
    </w:p>
    <w:p w:rsidR="00B006C5" w:rsidRPr="00B006C5" w:rsidRDefault="00B006C5" w:rsidP="00B006C5">
      <w:pPr>
        <w:spacing w:before="100" w:beforeAutospacing="1" w:after="100" w:afterAutospacing="1" w:line="360" w:lineRule="atLeast"/>
        <w:jc w:val="both"/>
        <w:rPr>
          <w:rFonts w:ascii="Arial" w:eastAsia="Times New Roman" w:hAnsi="Arial" w:cs="Arial"/>
          <w:color w:val="000000"/>
          <w:sz w:val="24"/>
          <w:szCs w:val="24"/>
          <w:lang w:eastAsia="pt-BR"/>
        </w:rPr>
      </w:pPr>
      <w:r w:rsidRPr="00B006C5">
        <w:rPr>
          <w:rFonts w:ascii="Arial" w:eastAsia="Times New Roman" w:hAnsi="Arial" w:cs="Arial"/>
          <w:color w:val="000000"/>
          <w:sz w:val="24"/>
          <w:szCs w:val="24"/>
          <w:lang w:eastAsia="pt-BR"/>
        </w:rPr>
        <w:t xml:space="preserve">1) A sociedade girará sob a denominação social de ....................., tendo sua sede e foro na rua ......................., nº ........, bairro................, nesta cidade de ............., Estado do </w:t>
      </w:r>
      <w:proofErr w:type="gramStart"/>
      <w:r w:rsidRPr="00B006C5">
        <w:rPr>
          <w:rFonts w:ascii="Arial" w:eastAsia="Times New Roman" w:hAnsi="Arial" w:cs="Arial"/>
          <w:color w:val="000000"/>
          <w:sz w:val="24"/>
          <w:szCs w:val="24"/>
          <w:lang w:eastAsia="pt-BR"/>
        </w:rPr>
        <w:t>.................. .</w:t>
      </w:r>
      <w:proofErr w:type="gramEnd"/>
    </w:p>
    <w:p w:rsidR="00B006C5" w:rsidRPr="00B006C5" w:rsidRDefault="00B006C5" w:rsidP="00B006C5">
      <w:pPr>
        <w:spacing w:before="100" w:beforeAutospacing="1" w:after="100" w:afterAutospacing="1" w:line="360" w:lineRule="atLeast"/>
        <w:jc w:val="both"/>
        <w:rPr>
          <w:rFonts w:ascii="Arial" w:eastAsia="Times New Roman" w:hAnsi="Arial" w:cs="Arial"/>
          <w:color w:val="000000"/>
          <w:sz w:val="24"/>
          <w:szCs w:val="24"/>
          <w:lang w:eastAsia="pt-BR"/>
        </w:rPr>
      </w:pPr>
      <w:r w:rsidRPr="00B006C5">
        <w:rPr>
          <w:rFonts w:ascii="Arial" w:eastAsia="Times New Roman" w:hAnsi="Arial" w:cs="Arial"/>
          <w:color w:val="000000"/>
          <w:sz w:val="24"/>
          <w:szCs w:val="24"/>
          <w:lang w:eastAsia="pt-BR"/>
        </w:rPr>
        <w:t>2) O prazo de duração da sociedade é por tempo indeterminado, iniciando suas atividades em ...............................................</w:t>
      </w:r>
    </w:p>
    <w:p w:rsidR="00B006C5" w:rsidRPr="00B006C5" w:rsidRDefault="00B006C5" w:rsidP="00B006C5">
      <w:pPr>
        <w:spacing w:before="100" w:beforeAutospacing="1" w:after="100" w:afterAutospacing="1" w:line="360" w:lineRule="atLeast"/>
        <w:jc w:val="both"/>
        <w:rPr>
          <w:rFonts w:ascii="Arial" w:eastAsia="Times New Roman" w:hAnsi="Arial" w:cs="Arial"/>
          <w:color w:val="000000"/>
          <w:sz w:val="24"/>
          <w:szCs w:val="24"/>
          <w:lang w:eastAsia="pt-BR"/>
        </w:rPr>
      </w:pPr>
      <w:r w:rsidRPr="00B006C5">
        <w:rPr>
          <w:rFonts w:ascii="Arial" w:eastAsia="Times New Roman" w:hAnsi="Arial" w:cs="Arial"/>
          <w:color w:val="000000"/>
          <w:sz w:val="24"/>
          <w:szCs w:val="24"/>
          <w:lang w:eastAsia="pt-BR"/>
        </w:rPr>
        <w:t>3) A sociedade tem por objeto o ramo de ...............................................</w:t>
      </w:r>
    </w:p>
    <w:p w:rsidR="00B006C5" w:rsidRPr="00B006C5" w:rsidRDefault="00B006C5" w:rsidP="00B006C5">
      <w:pPr>
        <w:spacing w:before="100" w:beforeAutospacing="1" w:after="100" w:afterAutospacing="1" w:line="360" w:lineRule="atLeast"/>
        <w:jc w:val="both"/>
        <w:rPr>
          <w:rFonts w:ascii="Arial" w:eastAsia="Times New Roman" w:hAnsi="Arial" w:cs="Arial"/>
          <w:color w:val="000000"/>
          <w:sz w:val="24"/>
          <w:szCs w:val="24"/>
          <w:lang w:eastAsia="pt-BR"/>
        </w:rPr>
      </w:pPr>
      <w:r w:rsidRPr="00B006C5">
        <w:rPr>
          <w:rFonts w:ascii="Arial" w:eastAsia="Times New Roman" w:hAnsi="Arial" w:cs="Arial"/>
          <w:color w:val="000000"/>
          <w:sz w:val="24"/>
          <w:szCs w:val="24"/>
          <w:lang w:eastAsia="pt-BR"/>
        </w:rPr>
        <w:t>4) O capital social, inteiramente subscrito e realizado no ato da assinatura deste instrumento no valor de ................, divididos em ............ quotas de capital no valor nominal de ................................. cada uma, fica assim distribuído entre os sócios:</w:t>
      </w:r>
    </w:p>
    <w:p w:rsidR="00B006C5" w:rsidRPr="00B006C5" w:rsidRDefault="00B006C5" w:rsidP="00B006C5">
      <w:pPr>
        <w:spacing w:before="100" w:beforeAutospacing="1" w:after="100" w:afterAutospacing="1" w:line="360" w:lineRule="atLeast"/>
        <w:jc w:val="both"/>
        <w:rPr>
          <w:rFonts w:ascii="Arial" w:eastAsia="Times New Roman" w:hAnsi="Arial" w:cs="Arial"/>
          <w:color w:val="000000"/>
          <w:sz w:val="24"/>
          <w:szCs w:val="24"/>
          <w:lang w:eastAsia="pt-BR"/>
        </w:rPr>
      </w:pPr>
      <w:r w:rsidRPr="00B006C5">
        <w:rPr>
          <w:rFonts w:ascii="Arial" w:eastAsia="Times New Roman" w:hAnsi="Arial" w:cs="Arial"/>
          <w:color w:val="000000"/>
          <w:sz w:val="24"/>
          <w:szCs w:val="24"/>
          <w:lang w:eastAsia="pt-BR"/>
        </w:rPr>
        <w:t>a) Sócio ............................, subscreve e realiza ............ quotas de capital no valor de .............. em moeda corrente no País, neste ato.</w:t>
      </w:r>
    </w:p>
    <w:p w:rsidR="00B006C5" w:rsidRPr="00B006C5" w:rsidRDefault="00B006C5" w:rsidP="00B006C5">
      <w:pPr>
        <w:spacing w:before="100" w:beforeAutospacing="1" w:after="100" w:afterAutospacing="1" w:line="360" w:lineRule="atLeast"/>
        <w:jc w:val="both"/>
        <w:rPr>
          <w:rFonts w:ascii="Arial" w:eastAsia="Times New Roman" w:hAnsi="Arial" w:cs="Arial"/>
          <w:color w:val="000000"/>
          <w:sz w:val="24"/>
          <w:szCs w:val="24"/>
          <w:lang w:eastAsia="pt-BR"/>
        </w:rPr>
      </w:pPr>
      <w:r w:rsidRPr="00B006C5">
        <w:rPr>
          <w:rFonts w:ascii="Arial" w:eastAsia="Times New Roman" w:hAnsi="Arial" w:cs="Arial"/>
          <w:color w:val="000000"/>
          <w:sz w:val="24"/>
          <w:szCs w:val="24"/>
          <w:lang w:eastAsia="pt-BR"/>
        </w:rPr>
        <w:t>b) Sócio ..........................., subscreve e realiza ............ quotas de capital no valor de ............... em moeda corrente no País, neste ato.</w:t>
      </w:r>
    </w:p>
    <w:p w:rsidR="00B006C5" w:rsidRPr="00B006C5" w:rsidRDefault="00B006C5" w:rsidP="00B006C5">
      <w:pPr>
        <w:spacing w:before="100" w:beforeAutospacing="1" w:after="100" w:afterAutospacing="1" w:line="360" w:lineRule="atLeast"/>
        <w:jc w:val="both"/>
        <w:rPr>
          <w:rFonts w:ascii="Arial" w:eastAsia="Times New Roman" w:hAnsi="Arial" w:cs="Arial"/>
          <w:color w:val="000000"/>
          <w:sz w:val="24"/>
          <w:szCs w:val="24"/>
          <w:lang w:eastAsia="pt-BR"/>
        </w:rPr>
      </w:pPr>
      <w:r w:rsidRPr="00B006C5">
        <w:rPr>
          <w:rFonts w:ascii="Arial" w:eastAsia="Times New Roman" w:hAnsi="Arial" w:cs="Arial"/>
          <w:color w:val="000000"/>
          <w:sz w:val="24"/>
          <w:szCs w:val="24"/>
          <w:lang w:eastAsia="pt-BR"/>
        </w:rPr>
        <w:t>c) Sócio ..........................., subscreve e realiza ............ quotas de capital no valor de ................ em moeda corrente no País, neste ato.</w:t>
      </w:r>
    </w:p>
    <w:p w:rsidR="00B006C5" w:rsidRPr="00B006C5" w:rsidRDefault="00B006C5" w:rsidP="00B006C5">
      <w:pPr>
        <w:spacing w:before="100" w:beforeAutospacing="1" w:after="100" w:afterAutospacing="1" w:line="360" w:lineRule="atLeast"/>
        <w:jc w:val="both"/>
        <w:rPr>
          <w:rFonts w:ascii="Arial" w:eastAsia="Times New Roman" w:hAnsi="Arial" w:cs="Arial"/>
          <w:color w:val="000000"/>
          <w:sz w:val="24"/>
          <w:szCs w:val="24"/>
          <w:lang w:eastAsia="pt-BR"/>
        </w:rPr>
      </w:pPr>
      <w:r w:rsidRPr="00B006C5">
        <w:rPr>
          <w:rFonts w:ascii="Arial" w:eastAsia="Times New Roman" w:hAnsi="Arial" w:cs="Arial"/>
          <w:color w:val="000000"/>
          <w:sz w:val="24"/>
          <w:szCs w:val="24"/>
          <w:lang w:eastAsia="pt-BR"/>
        </w:rPr>
        <w:t>5) A responsabilidade dos sócios é limitada à importância total do Capital Social, nos termos do art. 2º do Decreto nº 3.708 de 10 de janeiro de 1919.</w:t>
      </w:r>
    </w:p>
    <w:p w:rsidR="00B006C5" w:rsidRPr="00B006C5" w:rsidRDefault="00B006C5" w:rsidP="00B006C5">
      <w:pPr>
        <w:spacing w:before="100" w:beforeAutospacing="1" w:after="100" w:afterAutospacing="1" w:line="360" w:lineRule="atLeast"/>
        <w:jc w:val="both"/>
        <w:rPr>
          <w:rFonts w:ascii="Arial" w:eastAsia="Times New Roman" w:hAnsi="Arial" w:cs="Arial"/>
          <w:color w:val="000000"/>
          <w:sz w:val="24"/>
          <w:szCs w:val="24"/>
          <w:lang w:eastAsia="pt-BR"/>
        </w:rPr>
      </w:pPr>
      <w:r w:rsidRPr="00B006C5">
        <w:rPr>
          <w:rFonts w:ascii="Arial" w:eastAsia="Times New Roman" w:hAnsi="Arial" w:cs="Arial"/>
          <w:color w:val="000000"/>
          <w:sz w:val="24"/>
          <w:szCs w:val="24"/>
          <w:lang w:eastAsia="pt-BR"/>
        </w:rPr>
        <w:lastRenderedPageBreak/>
        <w:t>6) As deliberações sociais, ainda que impliquem alterações contratuais poderão ser tomadas pelos sócios que representem a maioria absoluta do capital da sociedade consoante a faculdade deferida pelo art. 54 do Decreto nº 1.800 de 31 de janeiro de 1996.</w:t>
      </w:r>
    </w:p>
    <w:p w:rsidR="00B006C5" w:rsidRPr="00B006C5" w:rsidRDefault="00B006C5" w:rsidP="00B006C5">
      <w:pPr>
        <w:spacing w:before="100" w:beforeAutospacing="1" w:after="100" w:afterAutospacing="1" w:line="360" w:lineRule="atLeast"/>
        <w:jc w:val="both"/>
        <w:rPr>
          <w:rFonts w:ascii="Arial" w:eastAsia="Times New Roman" w:hAnsi="Arial" w:cs="Arial"/>
          <w:color w:val="000000"/>
          <w:sz w:val="24"/>
          <w:szCs w:val="24"/>
          <w:lang w:eastAsia="pt-BR"/>
        </w:rPr>
      </w:pPr>
      <w:r w:rsidRPr="00B006C5">
        <w:rPr>
          <w:rFonts w:ascii="Arial" w:eastAsia="Times New Roman" w:hAnsi="Arial" w:cs="Arial"/>
          <w:color w:val="000000"/>
          <w:sz w:val="24"/>
          <w:szCs w:val="24"/>
          <w:lang w:eastAsia="pt-BR"/>
        </w:rPr>
        <w:t>7) Os sócios declaram que não estão incursos em nenhum dos crimes previstos em Lei que os impeçam de exercer a atividade mercantil.</w:t>
      </w:r>
    </w:p>
    <w:p w:rsidR="00B006C5" w:rsidRPr="00B006C5" w:rsidRDefault="00B006C5" w:rsidP="00B006C5">
      <w:pPr>
        <w:spacing w:before="100" w:beforeAutospacing="1" w:after="100" w:afterAutospacing="1" w:line="360" w:lineRule="atLeast"/>
        <w:jc w:val="both"/>
        <w:rPr>
          <w:rFonts w:ascii="Arial" w:eastAsia="Times New Roman" w:hAnsi="Arial" w:cs="Arial"/>
          <w:color w:val="000000"/>
          <w:sz w:val="24"/>
          <w:szCs w:val="24"/>
          <w:lang w:eastAsia="pt-BR"/>
        </w:rPr>
      </w:pPr>
      <w:r w:rsidRPr="00B006C5">
        <w:rPr>
          <w:rFonts w:ascii="Arial" w:eastAsia="Times New Roman" w:hAnsi="Arial" w:cs="Arial"/>
          <w:color w:val="000000"/>
          <w:sz w:val="24"/>
          <w:szCs w:val="24"/>
          <w:lang w:eastAsia="pt-BR"/>
        </w:rPr>
        <w:t>8) As quotas da sociedade são individuais e não poderão ser transferidas ou alienadas a qualquer título a terceiros sem o consentimento do sócio remanescente, ao qual fica assegurado o direito de preferência em igualdade de condições.</w:t>
      </w:r>
    </w:p>
    <w:p w:rsidR="00B006C5" w:rsidRPr="00B006C5" w:rsidRDefault="00B006C5" w:rsidP="00B006C5">
      <w:pPr>
        <w:spacing w:before="100" w:beforeAutospacing="1" w:after="100" w:afterAutospacing="1" w:line="360" w:lineRule="atLeast"/>
        <w:jc w:val="both"/>
        <w:rPr>
          <w:rFonts w:ascii="Arial" w:eastAsia="Times New Roman" w:hAnsi="Arial" w:cs="Arial"/>
          <w:color w:val="000000"/>
          <w:sz w:val="24"/>
          <w:szCs w:val="24"/>
          <w:lang w:eastAsia="pt-BR"/>
        </w:rPr>
      </w:pPr>
      <w:r w:rsidRPr="00B006C5">
        <w:rPr>
          <w:rFonts w:ascii="Arial" w:eastAsia="Times New Roman" w:hAnsi="Arial" w:cs="Arial"/>
          <w:color w:val="000000"/>
          <w:sz w:val="24"/>
          <w:szCs w:val="24"/>
          <w:lang w:eastAsia="pt-BR"/>
        </w:rPr>
        <w:t>9) O sócio que desejar transferir suas quotas deverá notificar o sócio remanescente, discriminando o preço, forma e prazo de pagamento para que este exerça ou renuncie ao direito de preferência o qual deverá fazer dentro de .................... dias contados da data do recebimento da notificação ou em maior prazo sem que seja exercido o direito de preferência as quotas poderão ser livremente transferidas.</w:t>
      </w:r>
    </w:p>
    <w:p w:rsidR="00B006C5" w:rsidRPr="00B006C5" w:rsidRDefault="00B006C5" w:rsidP="00B006C5">
      <w:pPr>
        <w:spacing w:before="100" w:beforeAutospacing="1" w:after="100" w:afterAutospacing="1" w:line="360" w:lineRule="atLeast"/>
        <w:jc w:val="both"/>
        <w:rPr>
          <w:rFonts w:ascii="Arial" w:eastAsia="Times New Roman" w:hAnsi="Arial" w:cs="Arial"/>
          <w:color w:val="000000"/>
          <w:sz w:val="24"/>
          <w:szCs w:val="24"/>
          <w:lang w:eastAsia="pt-BR"/>
        </w:rPr>
      </w:pPr>
      <w:r w:rsidRPr="00B006C5">
        <w:rPr>
          <w:rFonts w:ascii="Arial" w:eastAsia="Times New Roman" w:hAnsi="Arial" w:cs="Arial"/>
          <w:color w:val="000000"/>
          <w:sz w:val="24"/>
          <w:szCs w:val="24"/>
          <w:lang w:eastAsia="pt-BR"/>
        </w:rPr>
        <w:t xml:space="preserve">10) A sociedade será administrada por um ou mais sócios, aos quais competem privativa e individualmente o uso da firma e a representação ativa, passiva, judicial e </w:t>
      </w:r>
      <w:proofErr w:type="spellStart"/>
      <w:r w:rsidRPr="00B006C5">
        <w:rPr>
          <w:rFonts w:ascii="Arial" w:eastAsia="Times New Roman" w:hAnsi="Arial" w:cs="Arial"/>
          <w:color w:val="000000"/>
          <w:sz w:val="24"/>
          <w:szCs w:val="24"/>
          <w:lang w:eastAsia="pt-BR"/>
        </w:rPr>
        <w:t>extra-judicial</w:t>
      </w:r>
      <w:proofErr w:type="spellEnd"/>
      <w:r w:rsidRPr="00B006C5">
        <w:rPr>
          <w:rFonts w:ascii="Arial" w:eastAsia="Times New Roman" w:hAnsi="Arial" w:cs="Arial"/>
          <w:color w:val="000000"/>
          <w:sz w:val="24"/>
          <w:szCs w:val="24"/>
          <w:lang w:eastAsia="pt-BR"/>
        </w:rPr>
        <w:t xml:space="preserve"> da sociedade, sendo-lhe vedado o seu uso sob </w:t>
      </w:r>
      <w:proofErr w:type="gramStart"/>
      <w:r w:rsidRPr="00B006C5">
        <w:rPr>
          <w:rFonts w:ascii="Arial" w:eastAsia="Times New Roman" w:hAnsi="Arial" w:cs="Arial"/>
          <w:color w:val="000000"/>
          <w:sz w:val="24"/>
          <w:szCs w:val="24"/>
          <w:lang w:eastAsia="pt-BR"/>
        </w:rPr>
        <w:t>qualquer pretextos</w:t>
      </w:r>
      <w:proofErr w:type="gramEnd"/>
      <w:r w:rsidRPr="00B006C5">
        <w:rPr>
          <w:rFonts w:ascii="Arial" w:eastAsia="Times New Roman" w:hAnsi="Arial" w:cs="Arial"/>
          <w:color w:val="000000"/>
          <w:sz w:val="24"/>
          <w:szCs w:val="24"/>
          <w:lang w:eastAsia="pt-BR"/>
        </w:rPr>
        <w:t xml:space="preserve"> ou modalidades em operações de endossos, fianças, avais ou cauções de favor.</w:t>
      </w:r>
    </w:p>
    <w:p w:rsidR="00B006C5" w:rsidRPr="00B006C5" w:rsidRDefault="00B006C5" w:rsidP="00B006C5">
      <w:pPr>
        <w:spacing w:before="100" w:beforeAutospacing="1" w:after="100" w:afterAutospacing="1" w:line="360" w:lineRule="atLeast"/>
        <w:jc w:val="both"/>
        <w:rPr>
          <w:rFonts w:ascii="Arial" w:eastAsia="Times New Roman" w:hAnsi="Arial" w:cs="Arial"/>
          <w:color w:val="000000"/>
          <w:sz w:val="24"/>
          <w:szCs w:val="24"/>
          <w:lang w:eastAsia="pt-BR"/>
        </w:rPr>
      </w:pPr>
      <w:r w:rsidRPr="00B006C5">
        <w:rPr>
          <w:rFonts w:ascii="Arial" w:eastAsia="Times New Roman" w:hAnsi="Arial" w:cs="Arial"/>
          <w:color w:val="000000"/>
          <w:sz w:val="24"/>
          <w:szCs w:val="24"/>
          <w:lang w:eastAsia="pt-BR"/>
        </w:rPr>
        <w:t>11) Ficam investidos na função de gerentes da sociedade os sócios ............................., dispensados da prestação de caução.</w:t>
      </w:r>
    </w:p>
    <w:p w:rsidR="00B006C5" w:rsidRPr="00B006C5" w:rsidRDefault="00B006C5" w:rsidP="00B006C5">
      <w:pPr>
        <w:spacing w:before="100" w:beforeAutospacing="1" w:after="100" w:afterAutospacing="1" w:line="360" w:lineRule="atLeast"/>
        <w:jc w:val="both"/>
        <w:rPr>
          <w:rFonts w:ascii="Arial" w:eastAsia="Times New Roman" w:hAnsi="Arial" w:cs="Arial"/>
          <w:color w:val="000000"/>
          <w:sz w:val="24"/>
          <w:szCs w:val="24"/>
          <w:lang w:eastAsia="pt-BR"/>
        </w:rPr>
      </w:pPr>
      <w:r w:rsidRPr="00B006C5">
        <w:rPr>
          <w:rFonts w:ascii="Arial" w:eastAsia="Times New Roman" w:hAnsi="Arial" w:cs="Arial"/>
          <w:color w:val="000000"/>
          <w:sz w:val="24"/>
          <w:szCs w:val="24"/>
          <w:lang w:eastAsia="pt-BR"/>
        </w:rPr>
        <w:t xml:space="preserve">12) Pelos serviços que prestarem à sociedade, perceberão os sócios a título de remuneração </w:t>
      </w:r>
      <w:proofErr w:type="gramStart"/>
      <w:r w:rsidRPr="00B006C5">
        <w:rPr>
          <w:rFonts w:ascii="Arial" w:eastAsia="Times New Roman" w:hAnsi="Arial" w:cs="Arial"/>
          <w:color w:val="000000"/>
          <w:sz w:val="24"/>
          <w:szCs w:val="24"/>
          <w:lang w:eastAsia="pt-BR"/>
        </w:rPr>
        <w:t>Pro Labore</w:t>
      </w:r>
      <w:proofErr w:type="gramEnd"/>
      <w:r w:rsidRPr="00B006C5">
        <w:rPr>
          <w:rFonts w:ascii="Arial" w:eastAsia="Times New Roman" w:hAnsi="Arial" w:cs="Arial"/>
          <w:color w:val="000000"/>
          <w:sz w:val="24"/>
          <w:szCs w:val="24"/>
          <w:lang w:eastAsia="pt-BR"/>
        </w:rPr>
        <w:t>, uma importância mensal fixada de comum acordo entre os sócios que será levada à conta de Despesas Gerais.</w:t>
      </w:r>
    </w:p>
    <w:p w:rsidR="00B006C5" w:rsidRPr="00B006C5" w:rsidRDefault="00B006C5" w:rsidP="00B006C5">
      <w:pPr>
        <w:spacing w:before="100" w:beforeAutospacing="1" w:after="100" w:afterAutospacing="1" w:line="360" w:lineRule="atLeast"/>
        <w:jc w:val="both"/>
        <w:rPr>
          <w:rFonts w:ascii="Arial" w:eastAsia="Times New Roman" w:hAnsi="Arial" w:cs="Arial"/>
          <w:color w:val="000000"/>
          <w:sz w:val="24"/>
          <w:szCs w:val="24"/>
          <w:lang w:eastAsia="pt-BR"/>
        </w:rPr>
      </w:pPr>
      <w:r w:rsidRPr="00B006C5">
        <w:rPr>
          <w:rFonts w:ascii="Arial" w:eastAsia="Times New Roman" w:hAnsi="Arial" w:cs="Arial"/>
          <w:color w:val="000000"/>
          <w:sz w:val="24"/>
          <w:szCs w:val="24"/>
          <w:lang w:eastAsia="pt-BR"/>
        </w:rPr>
        <w:t>13) O ano social coincidirá com o ano civil, devendo a cada 31 de dezembro de cada ano, ser levantado o balanço geral da sociedade, obedecidas as prescrições legais e técnicas pertinente à espécie. Os resultados poderão ser divididos entre os sócios proporcionalmente à importância do capital social de cada um, podendo ainda os lucros a critério dos sócios serem distribuídos ou ficarem sob reservas na sociedade.</w:t>
      </w:r>
    </w:p>
    <w:p w:rsidR="00B006C5" w:rsidRPr="00B006C5" w:rsidRDefault="00B006C5" w:rsidP="00B006C5">
      <w:pPr>
        <w:spacing w:before="100" w:beforeAutospacing="1" w:after="100" w:afterAutospacing="1" w:line="360" w:lineRule="atLeast"/>
        <w:jc w:val="both"/>
        <w:rPr>
          <w:rFonts w:ascii="Arial" w:eastAsia="Times New Roman" w:hAnsi="Arial" w:cs="Arial"/>
          <w:color w:val="000000"/>
          <w:sz w:val="24"/>
          <w:szCs w:val="24"/>
          <w:lang w:eastAsia="pt-BR"/>
        </w:rPr>
      </w:pPr>
      <w:r w:rsidRPr="00B006C5">
        <w:rPr>
          <w:rFonts w:ascii="Arial" w:eastAsia="Times New Roman" w:hAnsi="Arial" w:cs="Arial"/>
          <w:color w:val="000000"/>
          <w:sz w:val="24"/>
          <w:szCs w:val="24"/>
          <w:lang w:eastAsia="pt-BR"/>
        </w:rPr>
        <w:t xml:space="preserve">14) O falecimento de qualquer um dos sócios não dissolverá necessariamente a sociedade, ficando os herdeiros e sucessores </w:t>
      </w:r>
      <w:proofErr w:type="gramStart"/>
      <w:r w:rsidRPr="00B006C5">
        <w:rPr>
          <w:rFonts w:ascii="Arial" w:eastAsia="Times New Roman" w:hAnsi="Arial" w:cs="Arial"/>
          <w:color w:val="000000"/>
          <w:sz w:val="24"/>
          <w:szCs w:val="24"/>
          <w:lang w:eastAsia="pt-BR"/>
        </w:rPr>
        <w:t>sub rogados</w:t>
      </w:r>
      <w:proofErr w:type="gramEnd"/>
      <w:r w:rsidRPr="00B006C5">
        <w:rPr>
          <w:rFonts w:ascii="Arial" w:eastAsia="Times New Roman" w:hAnsi="Arial" w:cs="Arial"/>
          <w:color w:val="000000"/>
          <w:sz w:val="24"/>
          <w:szCs w:val="24"/>
          <w:lang w:eastAsia="pt-BR"/>
        </w:rPr>
        <w:t xml:space="preserve"> nos direitos e obrigações do "de cujus", podendo nela fazerem nela se representar enquanto indiviso o quinhão respectivo, por um dentre eles devidamente credenciado pelos demais.</w:t>
      </w:r>
    </w:p>
    <w:p w:rsidR="00B006C5" w:rsidRPr="00B006C5" w:rsidRDefault="00B006C5" w:rsidP="00B006C5">
      <w:pPr>
        <w:spacing w:before="100" w:beforeAutospacing="1" w:after="100" w:afterAutospacing="1" w:line="360" w:lineRule="atLeast"/>
        <w:jc w:val="both"/>
        <w:rPr>
          <w:rFonts w:ascii="Arial" w:eastAsia="Times New Roman" w:hAnsi="Arial" w:cs="Arial"/>
          <w:color w:val="000000"/>
          <w:sz w:val="24"/>
          <w:szCs w:val="24"/>
          <w:lang w:eastAsia="pt-BR"/>
        </w:rPr>
      </w:pPr>
      <w:r w:rsidRPr="00B006C5">
        <w:rPr>
          <w:rFonts w:ascii="Arial" w:eastAsia="Times New Roman" w:hAnsi="Arial" w:cs="Arial"/>
          <w:color w:val="000000"/>
          <w:sz w:val="24"/>
          <w:szCs w:val="24"/>
          <w:lang w:eastAsia="pt-BR"/>
        </w:rPr>
        <w:lastRenderedPageBreak/>
        <w:t>15) Apurados por balanço os haveres do sócio falecido, serão pagos em ...... prestações mensais sucessivas, vencendo-se a primeira ..................... dias após a apresentação à sociedade da autorização judicial que permita formalizar-se inteiramente a operação, inclusive perante o registro do comércio.</w:t>
      </w:r>
    </w:p>
    <w:p w:rsidR="00B006C5" w:rsidRPr="00B006C5" w:rsidRDefault="00B006C5" w:rsidP="00B006C5">
      <w:pPr>
        <w:spacing w:before="100" w:beforeAutospacing="1" w:after="100" w:afterAutospacing="1" w:line="360" w:lineRule="atLeast"/>
        <w:jc w:val="both"/>
        <w:rPr>
          <w:rFonts w:ascii="Arial" w:eastAsia="Times New Roman" w:hAnsi="Arial" w:cs="Arial"/>
          <w:color w:val="000000"/>
          <w:sz w:val="24"/>
          <w:szCs w:val="24"/>
          <w:lang w:eastAsia="pt-BR"/>
        </w:rPr>
      </w:pPr>
      <w:r w:rsidRPr="00B006C5">
        <w:rPr>
          <w:rFonts w:ascii="Arial" w:eastAsia="Times New Roman" w:hAnsi="Arial" w:cs="Arial"/>
          <w:color w:val="000000"/>
          <w:sz w:val="24"/>
          <w:szCs w:val="24"/>
          <w:lang w:eastAsia="pt-BR"/>
        </w:rPr>
        <w:t>Parágrafo Único: Fica facultada, mediante consenso unânime entre os sócios e herdeiros, outras condições de pagamento desde que não afetem a situação econômica financeira da sociedade.</w:t>
      </w:r>
    </w:p>
    <w:p w:rsidR="00B006C5" w:rsidRPr="00B006C5" w:rsidRDefault="00B006C5" w:rsidP="00B006C5">
      <w:pPr>
        <w:spacing w:before="100" w:beforeAutospacing="1" w:after="100" w:afterAutospacing="1" w:line="360" w:lineRule="atLeast"/>
        <w:jc w:val="both"/>
        <w:rPr>
          <w:rFonts w:ascii="Arial" w:eastAsia="Times New Roman" w:hAnsi="Arial" w:cs="Arial"/>
          <w:color w:val="000000"/>
          <w:sz w:val="24"/>
          <w:szCs w:val="24"/>
          <w:lang w:eastAsia="pt-BR"/>
        </w:rPr>
      </w:pPr>
      <w:r w:rsidRPr="00B006C5">
        <w:rPr>
          <w:rFonts w:ascii="Arial" w:eastAsia="Times New Roman" w:hAnsi="Arial" w:cs="Arial"/>
          <w:color w:val="000000"/>
          <w:sz w:val="24"/>
          <w:szCs w:val="24"/>
          <w:lang w:eastAsia="pt-BR"/>
        </w:rPr>
        <w:t>16) Declaram para registro especial de microempresa que se enquadra na Lei Federal nº 7.256 de 27.11.84.</w:t>
      </w:r>
    </w:p>
    <w:p w:rsidR="00B006C5" w:rsidRPr="00B006C5" w:rsidRDefault="00B006C5" w:rsidP="00B006C5">
      <w:pPr>
        <w:spacing w:before="100" w:beforeAutospacing="1" w:after="100" w:afterAutospacing="1" w:line="360" w:lineRule="atLeast"/>
        <w:jc w:val="both"/>
        <w:rPr>
          <w:rFonts w:ascii="Arial" w:eastAsia="Times New Roman" w:hAnsi="Arial" w:cs="Arial"/>
          <w:color w:val="000000"/>
          <w:sz w:val="24"/>
          <w:szCs w:val="24"/>
          <w:lang w:eastAsia="pt-BR"/>
        </w:rPr>
      </w:pPr>
      <w:r w:rsidRPr="00B006C5">
        <w:rPr>
          <w:rFonts w:ascii="Arial" w:eastAsia="Times New Roman" w:hAnsi="Arial" w:cs="Arial"/>
          <w:color w:val="000000"/>
          <w:sz w:val="24"/>
          <w:szCs w:val="24"/>
          <w:lang w:eastAsia="pt-BR"/>
        </w:rPr>
        <w:t>E, por assim terem justos e contratados, lavram, datam e assinam juntamente com duas testemunhas abaixo, o presente instrumento em três vias de igual teor e forma, obrigando-se por si e seus herdeiros a cumpri-lo em todos os seus termos.</w:t>
      </w:r>
    </w:p>
    <w:p w:rsidR="00B006C5" w:rsidRPr="00B006C5" w:rsidRDefault="00B006C5" w:rsidP="00B006C5">
      <w:pPr>
        <w:spacing w:before="100" w:beforeAutospacing="1" w:after="100" w:afterAutospacing="1" w:line="360" w:lineRule="atLeast"/>
        <w:jc w:val="both"/>
        <w:rPr>
          <w:rFonts w:ascii="Arial" w:eastAsia="Times New Roman" w:hAnsi="Arial" w:cs="Arial"/>
          <w:color w:val="000000"/>
          <w:sz w:val="24"/>
          <w:szCs w:val="24"/>
          <w:lang w:eastAsia="pt-BR"/>
        </w:rPr>
      </w:pPr>
      <w:r w:rsidRPr="00B006C5">
        <w:rPr>
          <w:rFonts w:ascii="Arial" w:eastAsia="Times New Roman" w:hAnsi="Arial" w:cs="Arial"/>
          <w:color w:val="000000"/>
          <w:sz w:val="24"/>
          <w:szCs w:val="24"/>
          <w:lang w:eastAsia="pt-BR"/>
        </w:rPr>
        <w:t> </w:t>
      </w:r>
    </w:p>
    <w:p w:rsidR="00B006C5" w:rsidRPr="00B006C5" w:rsidRDefault="00B006C5" w:rsidP="00B006C5">
      <w:pPr>
        <w:spacing w:before="100" w:beforeAutospacing="1" w:after="100" w:afterAutospacing="1" w:line="360" w:lineRule="atLeast"/>
        <w:jc w:val="both"/>
        <w:rPr>
          <w:rFonts w:ascii="Arial" w:eastAsia="Times New Roman" w:hAnsi="Arial" w:cs="Arial"/>
          <w:color w:val="000000"/>
          <w:sz w:val="24"/>
          <w:szCs w:val="24"/>
          <w:lang w:eastAsia="pt-BR"/>
        </w:rPr>
      </w:pPr>
      <w:r w:rsidRPr="00B006C5">
        <w:rPr>
          <w:rFonts w:ascii="Arial" w:eastAsia="Times New Roman" w:hAnsi="Arial" w:cs="Arial"/>
          <w:color w:val="000000"/>
          <w:sz w:val="24"/>
          <w:szCs w:val="24"/>
          <w:lang w:eastAsia="pt-BR"/>
        </w:rPr>
        <w:t>.............................., ....... de ................... 200 .......</w:t>
      </w:r>
    </w:p>
    <w:p w:rsidR="00B006C5" w:rsidRPr="00B006C5" w:rsidRDefault="00B006C5" w:rsidP="00B006C5">
      <w:pPr>
        <w:spacing w:before="100" w:beforeAutospacing="1" w:after="100" w:afterAutospacing="1" w:line="360" w:lineRule="atLeast"/>
        <w:jc w:val="both"/>
        <w:rPr>
          <w:rFonts w:ascii="Arial" w:eastAsia="Times New Roman" w:hAnsi="Arial" w:cs="Arial"/>
          <w:color w:val="000000"/>
          <w:sz w:val="24"/>
          <w:szCs w:val="24"/>
          <w:lang w:eastAsia="pt-BR"/>
        </w:rPr>
      </w:pPr>
      <w:r w:rsidRPr="00B006C5">
        <w:rPr>
          <w:rFonts w:ascii="Arial" w:eastAsia="Times New Roman" w:hAnsi="Arial" w:cs="Arial"/>
          <w:color w:val="000000"/>
          <w:sz w:val="24"/>
          <w:szCs w:val="24"/>
          <w:lang w:eastAsia="pt-BR"/>
        </w:rPr>
        <w:t> </w:t>
      </w:r>
    </w:p>
    <w:p w:rsidR="00B006C5" w:rsidRPr="00B006C5" w:rsidRDefault="00B006C5" w:rsidP="00B006C5">
      <w:pPr>
        <w:spacing w:before="100" w:beforeAutospacing="1" w:after="100" w:afterAutospacing="1" w:line="360" w:lineRule="atLeast"/>
        <w:jc w:val="both"/>
        <w:rPr>
          <w:rFonts w:ascii="Arial" w:eastAsia="Times New Roman" w:hAnsi="Arial" w:cs="Arial"/>
          <w:color w:val="000000"/>
          <w:sz w:val="24"/>
          <w:szCs w:val="24"/>
          <w:lang w:eastAsia="pt-BR"/>
        </w:rPr>
      </w:pPr>
      <w:r w:rsidRPr="00B006C5">
        <w:rPr>
          <w:rFonts w:ascii="Arial" w:eastAsia="Times New Roman" w:hAnsi="Arial" w:cs="Arial"/>
          <w:color w:val="000000"/>
          <w:sz w:val="24"/>
          <w:szCs w:val="24"/>
          <w:lang w:eastAsia="pt-BR"/>
        </w:rPr>
        <w:t>Testemunhas Sócios</w:t>
      </w:r>
    </w:p>
    <w:p w:rsidR="00B006C5" w:rsidRPr="00B006C5" w:rsidRDefault="00B006C5" w:rsidP="00B006C5">
      <w:pPr>
        <w:spacing w:before="100" w:beforeAutospacing="1" w:after="100" w:afterAutospacing="1" w:line="360" w:lineRule="atLeast"/>
        <w:jc w:val="both"/>
        <w:rPr>
          <w:rFonts w:ascii="Arial" w:eastAsia="Times New Roman" w:hAnsi="Arial" w:cs="Arial"/>
          <w:color w:val="000000"/>
          <w:sz w:val="24"/>
          <w:szCs w:val="24"/>
          <w:lang w:eastAsia="pt-BR"/>
        </w:rPr>
      </w:pPr>
      <w:r w:rsidRPr="00B006C5">
        <w:rPr>
          <w:rFonts w:ascii="Arial" w:eastAsia="Times New Roman" w:hAnsi="Arial" w:cs="Arial"/>
          <w:color w:val="000000"/>
          <w:sz w:val="24"/>
          <w:szCs w:val="24"/>
          <w:lang w:eastAsia="pt-BR"/>
        </w:rPr>
        <w:t>..........................................   ..............................................</w:t>
      </w:r>
    </w:p>
    <w:p w:rsidR="00B006C5" w:rsidRPr="00B006C5" w:rsidRDefault="00B006C5" w:rsidP="00B006C5">
      <w:pPr>
        <w:spacing w:before="100" w:beforeAutospacing="1" w:after="100" w:afterAutospacing="1" w:line="360" w:lineRule="atLeast"/>
        <w:jc w:val="both"/>
        <w:rPr>
          <w:rFonts w:ascii="Arial" w:eastAsia="Times New Roman" w:hAnsi="Arial" w:cs="Arial"/>
          <w:color w:val="000000"/>
          <w:sz w:val="24"/>
          <w:szCs w:val="24"/>
          <w:lang w:eastAsia="pt-BR"/>
        </w:rPr>
      </w:pPr>
      <w:r w:rsidRPr="00B006C5">
        <w:rPr>
          <w:rFonts w:ascii="Arial" w:eastAsia="Times New Roman" w:hAnsi="Arial" w:cs="Arial"/>
          <w:color w:val="000000"/>
          <w:sz w:val="24"/>
          <w:szCs w:val="24"/>
          <w:lang w:eastAsia="pt-BR"/>
        </w:rPr>
        <w:t>..........................................   ..............................................</w:t>
      </w:r>
    </w:p>
    <w:p w:rsidR="006A45CE" w:rsidRPr="00B006C5" w:rsidRDefault="00B006C5" w:rsidP="00B006C5">
      <w:pPr>
        <w:spacing w:before="100" w:beforeAutospacing="1" w:after="100" w:afterAutospacing="1" w:line="360" w:lineRule="atLeast"/>
        <w:jc w:val="both"/>
        <w:rPr>
          <w:rFonts w:ascii="Arial" w:eastAsia="Times New Roman" w:hAnsi="Arial" w:cs="Arial"/>
          <w:color w:val="000000"/>
          <w:sz w:val="24"/>
          <w:szCs w:val="24"/>
          <w:lang w:eastAsia="pt-BR"/>
        </w:rPr>
      </w:pPr>
      <w:r w:rsidRPr="00B006C5">
        <w:rPr>
          <w:rFonts w:ascii="Arial" w:eastAsia="Times New Roman" w:hAnsi="Arial" w:cs="Arial"/>
          <w:color w:val="000000"/>
          <w:sz w:val="24"/>
          <w:szCs w:val="24"/>
          <w:lang w:eastAsia="pt-BR"/>
        </w:rPr>
        <w:t>Para as empresas não enquadradas como microempresa, suprimir a cláusula nº 16.</w:t>
      </w:r>
      <w:bookmarkEnd w:id="0"/>
    </w:p>
    <w:sectPr w:rsidR="006A45CE" w:rsidRPr="00B006C5" w:rsidSect="00B006C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6C5"/>
    <w:rsid w:val="006A45CE"/>
    <w:rsid w:val="00B006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2A9A7"/>
  <w15:chartTrackingRefBased/>
  <w15:docId w15:val="{214F6545-B4CD-4CF5-91CE-B23F08136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B006C5"/>
    <w:rPr>
      <w:b/>
      <w:bCs/>
    </w:rPr>
  </w:style>
  <w:style w:type="paragraph" w:styleId="NormalWeb">
    <w:name w:val="Normal (Web)"/>
    <w:basedOn w:val="Normal"/>
    <w:uiPriority w:val="99"/>
    <w:semiHidden/>
    <w:unhideWhenUsed/>
    <w:rsid w:val="00B006C5"/>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938576">
      <w:bodyDiv w:val="1"/>
      <w:marLeft w:val="0"/>
      <w:marRight w:val="0"/>
      <w:marTop w:val="0"/>
      <w:marBottom w:val="0"/>
      <w:divBdr>
        <w:top w:val="none" w:sz="0" w:space="0" w:color="auto"/>
        <w:left w:val="none" w:sz="0" w:space="0" w:color="auto"/>
        <w:bottom w:val="none" w:sz="0" w:space="0" w:color="auto"/>
        <w:right w:val="none" w:sz="0" w:space="0" w:color="auto"/>
      </w:divBdr>
      <w:divsChild>
        <w:div w:id="530261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5072</Characters>
  <Application>Microsoft Office Word</Application>
  <DocSecurity>0</DocSecurity>
  <Lines>42</Lines>
  <Paragraphs>11</Paragraphs>
  <ScaleCrop>false</ScaleCrop>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2019-12-09T18:11:00Z</dcterms:created>
  <dcterms:modified xsi:type="dcterms:W3CDTF">2019-12-09T18:12:00Z</dcterms:modified>
</cp:coreProperties>
</file>